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2E" w:rsidRPr="0020182E" w:rsidRDefault="0020182E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20182E" w:rsidRPr="0020182E" w:rsidRDefault="0020182E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Республики Беларусь 5 июня 2003 г. N 5/12556</w:t>
      </w:r>
    </w:p>
    <w:p w:rsidR="0020182E" w:rsidRPr="0020182E" w:rsidRDefault="0020182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ПОСТАНОВЛЕНИЕ СОВЕТА МИНИСТРОВ РЕСПУБЛИКИ БЕЛАРУСЬ</w:t>
      </w: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30 мая 2003 г. N 724</w:t>
      </w: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8"/>
      <w:bookmarkEnd w:id="0"/>
      <w:r w:rsidRPr="0020182E">
        <w:rPr>
          <w:rFonts w:ascii="Times New Roman" w:hAnsi="Times New Roman" w:cs="Times New Roman"/>
          <w:sz w:val="30"/>
          <w:szCs w:val="30"/>
        </w:rPr>
        <w:t>О МЕРАХ ПО ВНЕДРЕНИЮ СИСТЕМЫ ГОСУДАРСТВЕННЫХ СОЦИАЛЬНЫХ СТАНДАРТОВ ПО ОБСЛУЖИВАНИЮ НАСЕЛЕНИЯ РЕСПУБЛИКИ</w:t>
      </w:r>
    </w:p>
    <w:p w:rsidR="0020182E" w:rsidRPr="0020182E" w:rsidRDefault="0020182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82E" w:rsidRPr="00201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Pr="0020182E" w:rsidRDefault="0020182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Pr="0020182E" w:rsidRDefault="0020182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постановлений Совмина от 05.03.2004 </w:t>
            </w:r>
            <w:hyperlink r:id="rId5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235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  <w:proofErr w:type="gramEnd"/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31.08.2004 </w:t>
            </w:r>
            <w:hyperlink r:id="rId6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1037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01.10.2004 </w:t>
            </w:r>
            <w:hyperlink r:id="rId7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1236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09.03.2005 </w:t>
            </w:r>
            <w:hyperlink r:id="rId8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251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13.01.2006 </w:t>
            </w:r>
            <w:hyperlink r:id="rId9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41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02.02.2006 </w:t>
            </w:r>
            <w:hyperlink r:id="rId10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136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23.05.2006 </w:t>
            </w:r>
            <w:hyperlink r:id="rId11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15.09.2006 </w:t>
            </w:r>
            <w:hyperlink r:id="rId12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1221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20.06.2007 </w:t>
            </w:r>
            <w:hyperlink r:id="rId13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811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11.03.2008 </w:t>
            </w:r>
            <w:hyperlink r:id="rId14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374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04.05.2009 </w:t>
            </w:r>
            <w:hyperlink r:id="rId15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575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07.10.2009 </w:t>
            </w:r>
            <w:hyperlink r:id="rId16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1299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17.12.2009 </w:t>
            </w:r>
            <w:hyperlink r:id="rId17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1658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23.02.2011 </w:t>
            </w:r>
            <w:hyperlink r:id="rId18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227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04.08.2011 </w:t>
            </w:r>
            <w:hyperlink r:id="rId19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1049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13.01.2012 </w:t>
            </w:r>
            <w:hyperlink r:id="rId20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47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22.12.2012 </w:t>
            </w:r>
            <w:hyperlink r:id="rId21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1190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15.11.2013 </w:t>
            </w:r>
            <w:hyperlink r:id="rId22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980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27.08.2014 </w:t>
            </w:r>
            <w:hyperlink r:id="rId23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840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01.07.2016 </w:t>
            </w:r>
            <w:hyperlink r:id="rId24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529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25.08.2017 </w:t>
            </w:r>
            <w:hyperlink r:id="rId25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654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09.11.2018 </w:t>
            </w:r>
            <w:hyperlink r:id="rId26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802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,</w:t>
            </w:r>
          </w:p>
          <w:p w:rsidR="0020182E" w:rsidRPr="0020182E" w:rsidRDefault="0020182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от 14.12.2020 </w:t>
            </w:r>
            <w:hyperlink r:id="rId27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720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, от 12.07.2024 </w:t>
            </w:r>
            <w:hyperlink r:id="rId28">
              <w:r w:rsidRPr="0020182E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N 507</w:t>
              </w:r>
            </w:hyperlink>
            <w:r w:rsidRPr="0020182E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Pr="0020182E" w:rsidRDefault="0020182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Совет Министров Республики Беларусь ПОСТАНОВЛЯЕТ: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hyperlink w:anchor="P69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систему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 согласно приложению.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. 1 в ред. </w:t>
      </w:r>
      <w:hyperlink r:id="rId29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2. Облисполкомы и Минский горисполком на основе установленной настоящим постановлением системы государственных социальных стандартов по обслуживанию населения республики устанавливают перечни социальных стандартов по обслуживанию населения для административно-территориальных единиц (области, районы и города областного подчинения) с учетом их специфики и развития инфраструктуры.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асть первая п. 2 в ред. </w:t>
      </w:r>
      <w:hyperlink r:id="rId30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182E">
        <w:rPr>
          <w:rFonts w:ascii="Times New Roman" w:hAnsi="Times New Roman" w:cs="Times New Roman"/>
          <w:sz w:val="30"/>
          <w:szCs w:val="30"/>
        </w:rPr>
        <w:t>Облисполкомам обеспечить проведение анализа работы по обслуживанию населения в соответствии с нормативами государственных социальных стандартов и обновление содержащихся в паспортах сведений о внедрении и функционировании государственных социальных стандартов в городах и районах не реже одного раза в полугодие, в поселках и сельсоветах - не реже одного раза в год с учетом укрепления материально-технической базы и других изменений в социально-экономическом развитии регионов.</w:t>
      </w:r>
      <w:proofErr w:type="gramEnd"/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(часть вторая п. 2 введена </w:t>
      </w:r>
      <w:hyperlink r:id="rId31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15.09.2006 N 1221)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3. Установить, что государственные социальные стандарты по обслуживанию населения республики: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3.1. являются обязательными для использования в организациях всех форм собственности;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3.2. используются при формировании республиканского и местных бюджетов, а также государственных внебюджетных фондов и реализуются в 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пределах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 выделяемых на эти цели средств;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2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3.3. установленные в денежном выражении ежегодно с учетом средств, предусматриваемых законом о бюджете Республики Беларусь на очередной финансовый год, пересматриваются республиканскими органами государственного управления, облисполкомами и Минским горисполкомом в установленном порядке.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33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14.12.2020 N 720)</w:t>
      </w:r>
    </w:p>
    <w:p w:rsidR="0020182E" w:rsidRPr="0020182E" w:rsidRDefault="002018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0182E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20182E">
        <w:rPr>
          <w:rFonts w:ascii="Times New Roman" w:hAnsi="Times New Roman" w:cs="Times New Roman"/>
          <w:sz w:val="30"/>
          <w:szCs w:val="30"/>
        </w:rPr>
        <w:t xml:space="preserve">. 3.4. исключен. - </w:t>
      </w:r>
      <w:hyperlink r:id="rId34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12.07.2024 N 507.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4. Облисполкомам и Минскому горисполкому, районным и городским исполкомам до 1 сентября 2003 г.: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4.1. завершить внедрение государственных социальных стандартов по обслуживанию населения 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Верхнедвинском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182E">
        <w:rPr>
          <w:rFonts w:ascii="Times New Roman" w:hAnsi="Times New Roman" w:cs="Times New Roman"/>
          <w:sz w:val="30"/>
          <w:szCs w:val="30"/>
        </w:rPr>
        <w:t>Пружанском</w:t>
      </w:r>
      <w:proofErr w:type="spellEnd"/>
      <w:r w:rsidRPr="0020182E">
        <w:rPr>
          <w:rFonts w:ascii="Times New Roman" w:hAnsi="Times New Roman" w:cs="Times New Roman"/>
          <w:sz w:val="30"/>
          <w:szCs w:val="30"/>
        </w:rPr>
        <w:t xml:space="preserve">, Клецком, </w:t>
      </w:r>
      <w:proofErr w:type="spellStart"/>
      <w:r w:rsidRPr="0020182E">
        <w:rPr>
          <w:rFonts w:ascii="Times New Roman" w:hAnsi="Times New Roman" w:cs="Times New Roman"/>
          <w:sz w:val="30"/>
          <w:szCs w:val="30"/>
        </w:rPr>
        <w:t>Кореличском</w:t>
      </w:r>
      <w:proofErr w:type="spellEnd"/>
      <w:r w:rsidRPr="0020182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182E">
        <w:rPr>
          <w:rFonts w:ascii="Times New Roman" w:hAnsi="Times New Roman" w:cs="Times New Roman"/>
          <w:sz w:val="30"/>
          <w:szCs w:val="30"/>
        </w:rPr>
        <w:t>Наровлянском</w:t>
      </w:r>
      <w:proofErr w:type="spellEnd"/>
      <w:r w:rsidRPr="0020182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0182E">
        <w:rPr>
          <w:rFonts w:ascii="Times New Roman" w:hAnsi="Times New Roman" w:cs="Times New Roman"/>
          <w:sz w:val="30"/>
          <w:szCs w:val="30"/>
        </w:rPr>
        <w:t>Осиповичском</w:t>
      </w:r>
      <w:proofErr w:type="spellEnd"/>
      <w:r w:rsidRPr="0020182E">
        <w:rPr>
          <w:rFonts w:ascii="Times New Roman" w:hAnsi="Times New Roman" w:cs="Times New Roman"/>
          <w:sz w:val="30"/>
          <w:szCs w:val="30"/>
        </w:rPr>
        <w:t xml:space="preserve"> районах;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4.2. определить этапы внедрения государственных социальных стандартов во всех городах и районах республики.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5. Министерству информации, другим республиканским органам государственного управления, облисполкомам и Минскому горисполкому обеспечить регулярное освещение в средствах массовой 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 xml:space="preserve">информации хода внедрения </w:t>
      </w:r>
      <w:hyperlink w:anchor="P8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 по обслуживанию населения республики.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6. Республиканским органам государственного управления, облисполкомам и Минскому горисполкому: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6.1. обеспечить контроль и регулирование цен на оказываемые населению услуги;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6.2. привлекать коммерческие организации и индивидуальных предпринимателей к работе по внедрению </w:t>
      </w:r>
      <w:hyperlink w:anchor="P8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республики, а также развитию материально-технической базы организаций, оказывающих услуги населению;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6.3. при необходимости привести свои нормативные правовые акты в соответствие с настоящим постановлением.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7. Республиканским органам государственного управления изучить вопрос о целесообразности изменения норм законов, определяющих правовые основы формирования и применения государственных социальных стандартов, и при необходимости внести в установленном порядке предложения в план подготовки законопроектов на 2004 год.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7-1. Республиканские органы государственного управления устанавливают порядок определения оптимального количества бюджетных организаций, оказывающих услуги населению в соответствующих отраслях, с учетом установленной настоящим постановлением системы государственных социальных стандартов по обслуживанию населения республики.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(п. 7-1 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 </w:t>
      </w:r>
      <w:hyperlink r:id="rId35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12.07.2024 N 507)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 xml:space="preserve">8. Рекомендовать профсоюзным организациям и территориальным подразделениям общественного объединения "Белорусский республиканский союз молодежи" принять активное участие в работе по внедрению </w:t>
      </w:r>
      <w:hyperlink w:anchor="P8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системы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государственных социальных стандартов по обслуживанию населения республики.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9. Персональную ответственность за невыполнение нормативов государственных социальных стандартов по обслуживанию населения, непринятие мер по их своевременному внедрению и выполнению несут руководители республиканских органов государственного управления, местных исполнительных и распорядительных органов.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. 9 введен </w:t>
      </w:r>
      <w:hyperlink r:id="rId36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20182E" w:rsidRPr="0020182E" w:rsidRDefault="002018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10. Координацию работы по внедрению и выполнению нормативов системы государственных социальных стандартов в республике и ее методическое руководство возложить на Министерство экономики.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20182E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. 10 введен </w:t>
      </w:r>
      <w:hyperlink r:id="rId37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23.02.2011 N 227)</w:t>
      </w: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182E" w:rsidRPr="002018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82E" w:rsidRPr="0020182E" w:rsidRDefault="0020182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0182E">
              <w:rPr>
                <w:rFonts w:ascii="Times New Roman" w:hAnsi="Times New Roman" w:cs="Times New Roman"/>
                <w:sz w:val="30"/>
                <w:szCs w:val="30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182E" w:rsidRPr="0020182E" w:rsidRDefault="0020182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0182E">
              <w:rPr>
                <w:rFonts w:ascii="Times New Roman" w:hAnsi="Times New Roman" w:cs="Times New Roman"/>
                <w:sz w:val="30"/>
                <w:szCs w:val="30"/>
              </w:rPr>
              <w:t>Г.Новицкий</w:t>
            </w:r>
            <w:proofErr w:type="spellEnd"/>
          </w:p>
        </w:tc>
      </w:tr>
    </w:tbl>
    <w:p w:rsidR="0020182E" w:rsidRPr="0020182E" w:rsidRDefault="0020182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СИСТЕМА ГОСУДАРСТВЕННЫХ СОЦИАЛЬНЫХ СТАНДАРТОВ ПО ОБСЛУЖИВАНИЮ НАСЕЛЕНИЯ РЕСПУБЛИКИ</w:t>
      </w:r>
    </w:p>
    <w:p w:rsidR="0020182E" w:rsidRPr="0020182E" w:rsidRDefault="0020182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182E">
        <w:rPr>
          <w:rFonts w:ascii="Times New Roman" w:hAnsi="Times New Roman" w:cs="Times New Roman"/>
          <w:sz w:val="30"/>
          <w:szCs w:val="30"/>
        </w:rPr>
        <w:t>Исключена</w:t>
      </w:r>
      <w:proofErr w:type="gramEnd"/>
      <w:r w:rsidRPr="0020182E">
        <w:rPr>
          <w:rFonts w:ascii="Times New Roman" w:hAnsi="Times New Roman" w:cs="Times New Roman"/>
          <w:sz w:val="30"/>
          <w:szCs w:val="30"/>
        </w:rPr>
        <w:t xml:space="preserve"> с 1 января 2021 года. - </w:t>
      </w:r>
      <w:hyperlink r:id="rId38">
        <w:r w:rsidRPr="0020182E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</w:t>
        </w:r>
      </w:hyperlink>
      <w:r w:rsidRPr="0020182E">
        <w:rPr>
          <w:rFonts w:ascii="Times New Roman" w:hAnsi="Times New Roman" w:cs="Times New Roman"/>
          <w:sz w:val="30"/>
          <w:szCs w:val="30"/>
        </w:rPr>
        <w:t xml:space="preserve"> Совмина от 14.12.2020 N 720.</w:t>
      </w: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Приложение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30.05.2003 N 724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20182E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0182E" w:rsidRPr="0020182E" w:rsidRDefault="0020182E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 w:rsidRPr="0020182E">
        <w:rPr>
          <w:rFonts w:ascii="Times New Roman" w:hAnsi="Times New Roman" w:cs="Times New Roman"/>
          <w:sz w:val="30"/>
          <w:szCs w:val="30"/>
        </w:rPr>
        <w:t>14.12.2020 N 720)</w:t>
      </w:r>
      <w:proofErr w:type="gramEnd"/>
    </w:p>
    <w:p w:rsidR="0020182E" w:rsidRPr="0020182E" w:rsidRDefault="0020182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69"/>
      <w:bookmarkEnd w:id="1"/>
      <w:r w:rsidRPr="0020182E">
        <w:rPr>
          <w:rFonts w:ascii="Times New Roman" w:hAnsi="Times New Roman" w:cs="Times New Roman"/>
          <w:sz w:val="30"/>
          <w:szCs w:val="30"/>
        </w:rPr>
        <w:t>СИСТЕМА</w:t>
      </w:r>
    </w:p>
    <w:p w:rsidR="0020182E" w:rsidRPr="0020182E" w:rsidRDefault="0020182E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20182E">
        <w:rPr>
          <w:rFonts w:ascii="Times New Roman" w:hAnsi="Times New Roman" w:cs="Times New Roman"/>
          <w:sz w:val="30"/>
          <w:szCs w:val="30"/>
        </w:rPr>
        <w:t>ГОСУДАРСТВЕННЫХ СОЦИАЛЬНЫХ СТАНДАРТОВ ПО ОБСЛУЖИВАНИЮ НАСЕЛЕНИЯ РЕСПУБЛИКИ</w:t>
      </w:r>
    </w:p>
    <w:p w:rsidR="0020182E" w:rsidRDefault="002018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8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введена</w:t>
            </w:r>
            <w:proofErr w:type="gramEnd"/>
            <w:r>
              <w:rPr>
                <w:color w:val="392C69"/>
              </w:rPr>
              <w:t xml:space="preserve">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Совмина от 14.12.2020 N 720;</w:t>
            </w:r>
          </w:p>
          <w:p w:rsidR="0020182E" w:rsidRDefault="0020182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12.07.2024 N 507)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</w:tbl>
    <w:p w:rsidR="0020182E" w:rsidRDefault="0020182E">
      <w:pPr>
        <w:pStyle w:val="ConsPlusNormal"/>
      </w:pPr>
    </w:p>
    <w:p w:rsidR="0020182E" w:rsidRDefault="0020182E">
      <w:pPr>
        <w:pStyle w:val="ConsPlusNormal"/>
        <w:sectPr w:rsidR="0020182E" w:rsidSect="00250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3870"/>
        <w:gridCol w:w="4380"/>
      </w:tblGrid>
      <w:tr w:rsidR="0020182E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2E" w:rsidRDefault="0020182E">
            <w:pPr>
              <w:pStyle w:val="ConsPlusNormal"/>
              <w:jc w:val="center"/>
            </w:pPr>
            <w:r>
              <w:t>Наименование социального стандарта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2E" w:rsidRDefault="0020182E">
            <w:pPr>
              <w:pStyle w:val="ConsPlusNormal"/>
              <w:jc w:val="center"/>
            </w:pPr>
            <w:r>
              <w:t>Норматив обслуживания</w:t>
            </w:r>
          </w:p>
        </w:tc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182E" w:rsidRDefault="0020182E">
            <w:pPr>
              <w:pStyle w:val="ConsPlusNormal"/>
              <w:jc w:val="center"/>
            </w:pPr>
            <w:r>
              <w:t>Основания для установления (определения) стандарта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жилищно-коммунального хозяйства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1. Доля населения, имеющего доступ к централизованным системам водоснабжения: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41">
              <w:r>
                <w:rPr>
                  <w:color w:val="0000FF"/>
                </w:rPr>
                <w:t>Директива</w:t>
              </w:r>
            </w:hyperlink>
            <w:r>
              <w:t xml:space="preserve"> Президента Республики Беларусь от 4 марта 2019 г. N 7 "О совершенствовании и развитии жилищно-коммунального хозяйства страны", 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"Комфортное жилье и благоприятная среда".</w:t>
            </w:r>
            <w:r>
              <w:br/>
              <w:t>Норматив обеспечивается с учетом запроса проживающего населения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городах и городских поселках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 2021 года - 85 процентов,</w:t>
            </w:r>
            <w:r>
              <w:br/>
              <w:t>с 2026 года - 100 процентов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 xml:space="preserve">в </w:t>
            </w:r>
            <w:proofErr w:type="spellStart"/>
            <w:r>
              <w:t>агрогородках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 2021 года - 50 процентов,</w:t>
            </w:r>
            <w:r>
              <w:br/>
              <w:t>с 2023 года - 70 процентов,</w:t>
            </w:r>
            <w:r>
              <w:br/>
              <w:t>с 2026 года - 85 процентов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2. Норматив отопления жилых помещений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18 °C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строительные нормы, содержащие требования к проектированию жилых зданий, утвержденные Министерством архитектуры и строительства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3. Норматив температуры горячей воды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50 °C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строительные нормы, содержащие требования к системе внутреннего водоснабжения и канализации зданий, утвержденные Министерством архитектуры и строительства, санитарные нормы, правила и гигиенические нормативы, содержащие требования к устройству и эксплуатации систем централизованного горячего водоснабжения, утвержденные Министерством здравоохранения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4. Норматив подачи горячей воды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ежедневно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до 2025 года в исключительных </w:t>
            </w:r>
            <w:proofErr w:type="gramStart"/>
            <w:r>
              <w:t>случаях</w:t>
            </w:r>
            <w:proofErr w:type="gramEnd"/>
            <w:r>
              <w:t xml:space="preserve"> с учетом имеющихся финансово-технических возможностей при обеспечении соблюдения санитарно-гигиенических требований разрешается в </w:t>
            </w:r>
            <w:proofErr w:type="spellStart"/>
            <w:r>
              <w:t>межотопительный</w:t>
            </w:r>
            <w:proofErr w:type="spellEnd"/>
            <w:r>
              <w:t xml:space="preserve"> период осуществлять подачу горячей воды по графикам, утвержденным местными исполнительными и распорядительными органами, но не менее двух дней в неделю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5. Удельный вес освещенных улиц (с учетом всех балансодержателей объектов наружного освещения):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Государственная программа "Комфортное жилье и благоприятная среда", Государственная программа "Энергосбережение"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 xml:space="preserve">в городах, городских поселках и </w:t>
            </w:r>
            <w:proofErr w:type="spellStart"/>
            <w:r>
              <w:t>агрогородках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85 процентов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 xml:space="preserve">в сельских населенных пунктах (за исключением </w:t>
            </w:r>
            <w:proofErr w:type="spellStart"/>
            <w:r>
              <w:t>агрогородков</w:t>
            </w:r>
            <w:proofErr w:type="spellEnd"/>
            <w: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proofErr w:type="spellStart"/>
            <w:r>
              <w:t>светоточки</w:t>
            </w:r>
            <w:proofErr w:type="spellEnd"/>
            <w:r>
              <w:t xml:space="preserve"> на въезде и выезде, а также возле объектов социального и культурно-бытового назначения, но не менее двух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5 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6. Удельный вес улиц с усовершенствованным покрытием (с учетом всех балансодержателей улиц населенных пунктов)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60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Государственная программа "Комфортное жилье и благоприятная среда"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6 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7. Наличие общественных уборных в городах и городских поселках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одного прибора на 1 тыс. человек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обеспечивает создание комфортной среды проживания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образования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8. 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85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48">
              <w:r>
                <w:rPr>
                  <w:color w:val="0000FF"/>
                </w:rPr>
                <w:t>статьи 2</w:t>
              </w:r>
            </w:hyperlink>
            <w:r>
              <w:t xml:space="preserve"> и </w:t>
            </w:r>
            <w:hyperlink r:id="rId49">
              <w:r>
                <w:rPr>
                  <w:color w:val="0000FF"/>
                </w:rPr>
                <w:t>3</w:t>
              </w:r>
            </w:hyperlink>
            <w:r>
              <w:t xml:space="preserve"> Кодекса Республики Беларусь об образовании, </w:t>
            </w:r>
            <w:hyperlink r:id="rId50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 19 ноября 1993 г. N 2570-XII "О правах ребенка"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9. 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51">
              <w:r>
                <w:rPr>
                  <w:color w:val="0000FF"/>
                </w:rPr>
                <w:t>пункт 1 статьи 133</w:t>
              </w:r>
            </w:hyperlink>
            <w:r>
              <w:t xml:space="preserve"> Кодекса Республики Беларусь об образовании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10. Норматив бюджетной обеспеченности расходов на одного воспитанника в учреждениях дошкольного образования, специальных детских садах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2200 рублей в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53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55">
              <w:r>
                <w:rPr>
                  <w:color w:val="0000FF"/>
                </w:rPr>
                <w:t>129</w:t>
              </w:r>
            </w:hyperlink>
            <w:r>
              <w:t xml:space="preserve"> Кодекса Республики Беларусь об образовании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11. 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1700 рублей в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12. Норматив бюджетной обеспеченности расходов в расчете на одного учащегося в специальных школах, специальных школах-интернатах, центрах коррекционно-развивающего обучения и реабилитации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7900 рублей в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57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59">
              <w:r>
                <w:rPr>
                  <w:color w:val="0000FF"/>
                </w:rPr>
                <w:t>129</w:t>
              </w:r>
            </w:hyperlink>
            <w:r>
              <w:t xml:space="preserve"> Кодекса Республики Беларусь об образовании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13. Норматив бюджетной обеспеченности расходов в расчете на одного учащегося в учреждениях среднего специального образования </w:t>
            </w:r>
            <w:hyperlink w:anchor="P45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3800 рублей в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61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63">
              <w:r>
                <w:rPr>
                  <w:color w:val="0000FF"/>
                </w:rPr>
                <w:t>129</w:t>
              </w:r>
            </w:hyperlink>
            <w:r>
              <w:t xml:space="preserve"> Кодекса Республики Беларусь об образовании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14. 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120 рублей в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15. 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8 кв. метров на одного учащегося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обеспечивает образовательный процесс в учреждениях общего среднего образования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16. Норматив обеспеченности учащихся начальных, базовых, средних школ, гимназий, лицеев: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обеспечивает выполнение учебной программы по учебному предмету "Физическая культура и здоровье"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спортивными плоскостными сооружениями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1,62 кв. метра на одного учащегося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зданиями спортивного назначения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0,5 кв. метра на одного учащегося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17. Норматив обеспеченности учащихся учреждений общего среднего образования, учреждений, реализующих образовательную программу профессионально-технического образования, специальных школ, специальных школ-интернатов персональными компьютерами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обеспечивает выполнение учебной программы по учебным предметам "Информатика", "Элементы компьютерной грамоты"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17-1. Норматив обеспеченности многопрофильными учреждениями дополнительного образования детей и молодежи: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68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об образовании, Государственная программа "Образование и молодежная политика"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для районов, районов в городе, городов областного подчинения с численностью населения менее 50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одно учреждение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для районов, районов в городе, городов областного подчинения (кроме городов - административных центров областей) с численностью населения более 50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два учреждения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для г. Минска и городов - административных центров областей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два учреждения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17-1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культуры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18. Норматив обеспеченности: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18.1. расходов на культуру в расчете на одного человека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1,5 базовой величины на одного человека за счет бюджетного финансирования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0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Норматив отражает размер сре</w:t>
            </w:r>
            <w:proofErr w:type="gramStart"/>
            <w:r>
              <w:t>дств в р</w:t>
            </w:r>
            <w:proofErr w:type="gramEnd"/>
            <w:r>
              <w:t xml:space="preserve">асчете на одного человека, обеспечивающих предоставление минимального перечня общедоступных социальных услуг организаций культуры, а также позволяющих сохранить существующую сеть библиотек, клубных учреждений, музеев и организаций кинематографии, осуществляющих показ фильмов. Определяется ежегодно при утверждении </w:t>
            </w:r>
            <w:proofErr w:type="gramStart"/>
            <w:r>
              <w:t>республиканского</w:t>
            </w:r>
            <w:proofErr w:type="gramEnd"/>
            <w:r>
              <w:t xml:space="preserve"> и местных бюджетов в установленном порядке. Облисполкомы и Минский горисполком имеют право устанавливать дифференцированный норматив для административно-территориальных единиц, не уменьшая его в целом по области (г. Минску)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18.2. публичными библиотеками коммунальной формы собственности: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1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Норматив обеспечивает предоставление библиотечно-информационных услуг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городов областного подчинения, являющихся административными центрами областей, и г. Минска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две публичные библиотеки (юридические лица)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городов областного подчинения, не являющихся административными центрами областей, и районов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одна публичная библиотека (юридическое лицо)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18.3. клубными организациями коммунальной формы собственности: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2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Норматив обеспечивает предоставление услуг клубов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городов областного подчинения, районов с численностью населения до 80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одна клубная организация (юридическое лицо)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г. Минска, городов областного подчинения, районов с численностью населения более 80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две клубные организации (юридические лица)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18.4. музеями коммунальной формы собственности: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3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Норматив обеспечивает предоставление услуг музеев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городов областного подчинения, районов с численностью населения до 80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музей (юридическое лицо)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для г. Минска, городов областного подчинения, районов с численностью населения более 80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два музея (юридические лица)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 xml:space="preserve">18.5. </w:t>
            </w:r>
            <w:proofErr w:type="spellStart"/>
            <w:r>
              <w:t>агрогородков</w:t>
            </w:r>
            <w:proofErr w:type="spellEnd"/>
            <w:r>
              <w:t>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организациями культуры, предоставляющими услуги клубов и библиотек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одной организации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4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Норматив обеспечивает предоставление минимального объема библиотечного, информационного и справочно-библиографического обслуживания и услуг клубов в </w:t>
            </w:r>
            <w:proofErr w:type="spellStart"/>
            <w:r>
              <w:t>агрогородках</w:t>
            </w:r>
            <w:proofErr w:type="spellEnd"/>
            <w:r>
              <w:t xml:space="preserve">. По согласованию с облисполкомом услуги клубов и библиотек могут предоставляться близлежащими организациями, в зону обслуживания которых данные </w:t>
            </w:r>
            <w:proofErr w:type="spellStart"/>
            <w:r>
              <w:t>агрогородки</w:t>
            </w:r>
            <w:proofErr w:type="spellEnd"/>
            <w:r>
              <w:t xml:space="preserve"> входят и располагаются на расстоянии не более 5 километров от них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5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 культуре. Оказание услуг по показу фильмов с использованием стационарной либо передвижной установки осуществляется по графикам, утвержденным местными исполнительными и распорядительными органами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18 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19. Норматив обеспеченности административно-территориальной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одного кинозала, оснащенного 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77">
              <w:r>
                <w:rPr>
                  <w:color w:val="0000FF"/>
                </w:rPr>
                <w:t>Кодекс</w:t>
              </w:r>
            </w:hyperlink>
            <w:r>
              <w:t xml:space="preserve"> Республики Беларусь о культуре, Государственная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"Культура Беларуси".</w:t>
            </w:r>
            <w:r>
              <w:br/>
              <w:t>Население районов, административный центр которых не входит в состав их территорий, может обслуживаться кинозалами, расположенными в административном центре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связи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20. Предоставление универсальных услуг электросвязи:</w:t>
            </w:r>
          </w:p>
          <w:p w:rsidR="0020182E" w:rsidRDefault="0020182E">
            <w:pPr>
              <w:pStyle w:val="ConsPlusNormal"/>
              <w:ind w:left="450"/>
            </w:pPr>
            <w:r>
              <w:t>20.1. услуга по предоставлению местного, междугородного и международного телефонного соединения: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80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электросвязи, утвержденные постановлением Совета Министров Республики Беларусь от 17 августа 2006 г. N 1055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городах и городских поселках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более шести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сельских населенных пунктах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более одного года </w:t>
            </w:r>
            <w:proofErr w:type="gramStart"/>
            <w:r>
              <w:t>с 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20.2. услуга передачи данных: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городах и городских поселках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более шести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сельских населенных пунктах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более двух лет </w:t>
            </w:r>
            <w:proofErr w:type="gramStart"/>
            <w:r>
              <w:t>с 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20.3. услуга по трансляции телевизионных программ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более шести месяцев </w:t>
            </w:r>
            <w:proofErr w:type="gramStart"/>
            <w:r>
              <w:t>с даты подачи</w:t>
            </w:r>
            <w:proofErr w:type="gramEnd"/>
            <w:r>
              <w:t xml:space="preserve"> заявления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20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21. Исключен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proofErr w:type="gramStart"/>
            <w:r>
              <w:t>(п. 21 исключен.</w:t>
            </w:r>
            <w:proofErr w:type="gramEnd"/>
            <w:r>
              <w:t xml:space="preserve"> - </w:t>
            </w:r>
            <w:hyperlink r:id="rId82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от 12.07.2024 N 507)</w:t>
            </w:r>
            <w:proofErr w:type="gramEnd"/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22. Исключен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proofErr w:type="gramStart"/>
            <w:r>
              <w:t>(п. 22 исключен.</w:t>
            </w:r>
            <w:proofErr w:type="gramEnd"/>
            <w:r>
              <w:t xml:space="preserve"> - </w:t>
            </w:r>
            <w:hyperlink r:id="rId83">
              <w:proofErr w:type="gramStart"/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от 12.07.2024 N 507)</w:t>
            </w:r>
            <w:proofErr w:type="gramEnd"/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23. Частота доставки почты: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 xml:space="preserve">в районах, в том числе в </w:t>
            </w:r>
            <w:proofErr w:type="spellStart"/>
            <w:r>
              <w:t>агрогородках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раз в день не менее пяти дней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84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почтовой связи общего пользования, утвержденные постановлением Совета Министров Республики Беларусь от 7 сентября 2004 г. N 1111, предельные сроки пересылки и доставки отправлений письменной корреспонденции, посылок и почтовых денежных переводов, установленные Министерством связи и информатизации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областных центрах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один-два раза в день шесть дней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23-1. Доступ населения к услугам почтовой связи, оказываемым посредством национальной почтовой электронной системы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Совета Министров Республики Беларусь от 4 июня 2021 г. N 308 "О порядке функционирования национальной почтовой электронной системы"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23-1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24. Обеспечение доступа населения в сельской местности к услугам почтовой связи, оказываемым национальным оператором почтовой связи посредством сервиса "Мобильный почтальон"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88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 15 декабря 2003 г. N 258-З "О почтовой связи", </w:t>
            </w:r>
            <w:hyperlink r:id="rId89">
              <w:r>
                <w:rPr>
                  <w:color w:val="0000FF"/>
                </w:rPr>
                <w:t>Правила</w:t>
              </w:r>
            </w:hyperlink>
            <w:r>
              <w:t xml:space="preserve"> оказания услуг почтовой связи общего пользования.</w:t>
            </w:r>
            <w:r>
              <w:br/>
              <w:t>Норматив обеспечивается на основании поступающих заявок от населения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транспорта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25. 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один-два пассажирских терминала на один район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90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 14 августа 2007 г. N 278-З "Об автомобильном транспорте и автомобильных перевозках",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Совета Министров Республики Беларусь от 30 июня 2008 г. N 972 "О некоторых вопросах автомобильных перевозок пассажиров"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26. 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административных центров сельсоветов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 при обязательном выполнении не менее 16 рейсов в неделю, с 2026 года - не менее 20 рейсов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proofErr w:type="spellStart"/>
            <w:r>
              <w:t>агрогородков</w:t>
            </w:r>
            <w:proofErr w:type="spellEnd"/>
            <w:r>
              <w:t xml:space="preserve"> с численностью населения более 1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 при обязательном выполнении не менее 28 рейсов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27. 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от 20 до 50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 с обязательным выполнением не менее четырех рейсов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свыше 50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 с обязательным выполнением не менее восьми рейсов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28. Зона охвата населенных пунктов с численностью населения от 20 человек транспортным обслуживанием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до 3 км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29. 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определен с учетом перевозки пассажиров в регулярном сообщении в рабочие, выходные дни, государственные праздники и праздничные дни, установленные и объявленные в порядке, предусмотренном законодательством, нерабочими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от 10 до 30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автобус на 8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от 30 до 50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автобус на 4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от 50 до 250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автобус (троллейбус, трамвай) на 2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от 250 до 1000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автобус (троллейбус, трамвай) на 1,5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свыше 1000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автобус (троллейбус, трамвай, вагон метрополитена) на 2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30. 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ежедневно один оборот (два рейса) между районным и областным центрами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определен с учетом перевозки пассажиров в регулярном сообщении в рабочие, выходные дни, государственные праздники и праздничные дни, установленные и объявленные в порядке, предусмотренном законодательством, нерабочими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социального обслуживания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31. Норматив обеспеченности территориальными центрами социального обслуживания населения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центр на административный район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95">
              <w:r>
                <w:rPr>
                  <w:color w:val="0000FF"/>
                </w:rPr>
                <w:t>перечень</w:t>
              </w:r>
            </w:hyperlink>
            <w:r>
      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постановлением Совета Министров Республики Беларусь от 27 декабря 2012 г. N 1218, Положение о территориальном центре социального обслуживания населения, утверждаемое Министерством труда и социальной защиты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в том числе подразделениями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филиал, социальный пункт на населенный пункт с численностью населения свыше 5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31 в ред. </w:t>
            </w:r>
            <w:hyperlink r:id="rId9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32. 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санитарные нормы и правила, содержащие требования для учреждений социального обслуживания, осуществляющих стационарное социальное обслуживание, установленные Министерством здравоохранения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на одного проживающего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7 кв. метров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6 кв. метров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"/>
              <w:gridCol w:w="94"/>
              <w:gridCol w:w="11370"/>
              <w:gridCol w:w="94"/>
            </w:tblGrid>
            <w:tr w:rsidR="0020182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182E" w:rsidRDefault="0020182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182E" w:rsidRDefault="0020182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0182E" w:rsidRDefault="0020182E">
                  <w:pPr>
                    <w:pStyle w:val="ConsPlusNormal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20182E" w:rsidRDefault="0020182E">
                  <w:pPr>
                    <w:pStyle w:val="ConsPlusNormal"/>
                  </w:pPr>
                  <w:r>
                    <w:rPr>
                      <w:color w:val="392C69"/>
                    </w:rPr>
                    <w:t xml:space="preserve">Приказом Министерства здравоохранения Республики Беларусь от 20.06.2024 N 878 определены среднереспубликанские </w:t>
                  </w:r>
                  <w:hyperlink r:id="rId98">
                    <w:r>
                      <w:rPr>
                        <w:color w:val="0000FF"/>
                      </w:rPr>
                      <w:t>нормативы</w:t>
                    </w:r>
                  </w:hyperlink>
                  <w:r>
                    <w:rPr>
                      <w:color w:val="392C69"/>
                    </w:rPr>
                    <w:t xml:space="preserve"> объемов медицинской помощи населению, предоставляемой за счет средств бюджета, на 2025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182E" w:rsidRDefault="0020182E">
                  <w:pPr>
                    <w:pStyle w:val="ConsPlusNormal"/>
                  </w:pPr>
                </w:p>
              </w:tc>
            </w:tr>
          </w:tbl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здравоохранения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33. Норматив бюджетной обеспеченности расходов </w:t>
            </w:r>
            <w:proofErr w:type="gramStart"/>
            <w:r>
              <w:t>на здравоохранение в расчете на одного жителя в среднем по республике</w:t>
            </w:r>
            <w:proofErr w:type="gramEnd"/>
            <w:r>
              <w:t>; среднереспубликанский областей и г. Минска; по каждой области и г. Минску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в размерах, установленных законом о республиканском бюджете на очередной финансовый год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99">
              <w:r>
                <w:rPr>
                  <w:color w:val="0000FF"/>
                </w:rPr>
                <w:t>статья 13</w:t>
              </w:r>
            </w:hyperlink>
            <w:r>
              <w:t xml:space="preserve"> Закона Республики Беларусь от 18 июня 1993 г. N 2435-XII "О здравоохранении", порядок исчисления норматива бюджетной обеспеченности расходов на здравоохранение в расчете на одного жителя, установленный Министерством здравоохранения и Министерством финансов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34. Норматив обеспеченности врачами общей практики, врачами-педиатрами участковыми (суммарно)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врач на 1,3 тыс. жителей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определяется показателем численности населения, обслуживаемого одним врачом-педиатром участковым, врачом общей практики по занятым должностям служащих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в том числе: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врачами-педиатрами участковыми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врач на 0,8 тыс. детского населения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450"/>
            </w:pPr>
            <w:r>
              <w:t>врачами общей практики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врач на 1,3 тыс. взрослого и детского населения</w:t>
            </w:r>
            <w:r>
              <w:br/>
              <w:t>один врач на 1,5 тыс. взрослого населения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34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35. Норматив обеспеченности: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35.1. койками в больничных организациях: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8 коек на 1 тыс. жителей</w:t>
            </w: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норматив определяется как минимальное количество коек </w:t>
            </w:r>
            <w:proofErr w:type="gramStart"/>
            <w:r>
              <w:t>в больничных организациях с круглосуточным пребыванием с учетом оказания медицинской помощи в стационарных условиях на республиканском уровне</w:t>
            </w:r>
            <w:proofErr w:type="gramEnd"/>
            <w:r>
              <w:t xml:space="preserve"> без учета больниц сестринского ухода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в том числе для г. Минска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6,5 койки на 1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35.2. аптеками: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определяется как минимальное количество аптек всех форм собственности, осуществляющих розничную реализацию лекарственных средств и изделий медицинского назначения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для регионов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одна аптека на 8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для г. Минска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одна аптека на 11,5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35.3. бригадами скорой медицинской помощи: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учитывает наличие врачебных, фельдшерских и специализированных бригад скорой медицинской помощи (суммарно)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для областей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две бригады скорой медицинской помощи в районах с населением до 15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три бригады скорой медицинской помощи в районах с населением от 15 до 35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для г. Минска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одна бригада скорой медицинской помощи на 12 тыс. жителей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35.4. специальными автомобилями: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норматив предусматривает наличие в каждой амбулатории, больнице сестринского ухода специального автомобиля "медицинская помощь", в каждой участковой больнице - в зависимости от коечного фонда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амбулаторий, больниц сестринского ухода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специальный автомобиль "медицинская помощь"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участковых больниц с коечным фондом: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20 коек и менее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один специальный автомобиль "медицинская помощь"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более 20 коек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два специальных автомобиля "медицинская помощь"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35.5. межрайонными (межрегиональными) центрами, оказывающими населению специализированную медицинскую помощь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 2025 года - не менее двух центров на область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Программа социально-экономического развития Республики Беларусь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35.5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35-1. Доля организаций здравоохранения, оказывающих медицинскую помощь с применением телемедицинских технологий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 2025 года - 100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Программа социально-экономического развития Республики Беларусь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(п. 35-1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торговли, общественного питания и бытового обслуживания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36. Норматив минимальной обеспеченности населения торговой площадью: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105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 8 января 2014 г. N 128-З "О государственном регулировании торговли и общественного питания", Программа социально-экономического развития Республики Беларусь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по республике в целом, областям и г. Минску</w:t>
            </w:r>
          </w:p>
          <w:p w:rsidR="0020182E" w:rsidRDefault="0020182E">
            <w:pPr>
              <w:pStyle w:val="ConsPlusNormal"/>
              <w:ind w:left="900"/>
            </w:pPr>
            <w:r>
              <w:t>в сельских населенных пунктах с численностью населения: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610 кв. метров на 1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до 200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200 и более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одного магазина или павильона. В населенных пунктах с численностью населения от 200 до 300 человек включительно при отсутствии магазина или павильона решением местного исполнительного и распорядительного органа с учетом специфики административно-территориальной единицы и развития инфраструктуры торговое обслуживание может осуществляться автомагазинами не реже двух раз в неделю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37. 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</w:pPr>
            <w:r>
              <w:t>"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по республике в целом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42 места на 1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г. Минске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45 мест на 1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в районах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22 места на 1 тыс. человек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 xml:space="preserve">в </w:t>
            </w:r>
            <w:proofErr w:type="spellStart"/>
            <w:r>
              <w:t>агрогородках</w:t>
            </w:r>
            <w:proofErr w:type="spellEnd"/>
            <w:r>
              <w:t xml:space="preserve"> с численностью населения: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до 1000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1000 и более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 xml:space="preserve">не менее одного объекта общественного питания. В </w:t>
            </w:r>
            <w:proofErr w:type="spellStart"/>
            <w:r>
              <w:t>агрогородках</w:t>
            </w:r>
            <w:proofErr w:type="spellEnd"/>
            <w:r>
              <w:t xml:space="preserve"> с численностью населения от 1000 до 1500 человек включительно при отсутствии объекта общественного питания решением местного исполнительного и распорядительного органа с учетом специфики административно-территориальной единицы и развития инфраструктуры может быть определена иная форма обслуживания на уровне, обеспечивающем удовлетворение жизненно необходимых потребностей населения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38. Норматив обеспеченности населения в сельской местности бытовыми услугами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100 процентов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предоставление по заявке, а также прием заказов в объектах бытового обслуживания и (или) посредством выездного обслуживания на основные виды бытовых услуг:</w:t>
            </w:r>
          </w:p>
          <w:p w:rsidR="0020182E" w:rsidRDefault="0020182E">
            <w:pPr>
              <w:pStyle w:val="ConsPlusNormal"/>
              <w:ind w:left="900"/>
            </w:pPr>
            <w:r>
              <w:t>ремонт швейных изделий</w:t>
            </w:r>
          </w:p>
          <w:p w:rsidR="0020182E" w:rsidRDefault="0020182E">
            <w:pPr>
              <w:pStyle w:val="ConsPlusNormal"/>
              <w:ind w:left="900"/>
            </w:pPr>
            <w:r>
              <w:t>ремонт обуви</w:t>
            </w:r>
          </w:p>
          <w:p w:rsidR="0020182E" w:rsidRDefault="0020182E">
            <w:pPr>
              <w:pStyle w:val="ConsPlusNormal"/>
              <w:ind w:left="900"/>
            </w:pPr>
            <w:r>
              <w:t>услуги парикмахерских</w:t>
            </w:r>
          </w:p>
          <w:p w:rsidR="0020182E" w:rsidRDefault="0020182E">
            <w:pPr>
              <w:pStyle w:val="ConsPlusNormal"/>
              <w:ind w:left="900"/>
            </w:pPr>
            <w:r>
              <w:t>фотоуслуги</w:t>
            </w:r>
          </w:p>
          <w:p w:rsidR="0020182E" w:rsidRDefault="0020182E">
            <w:pPr>
              <w:pStyle w:val="ConsPlusNormal"/>
              <w:ind w:left="900"/>
            </w:pPr>
            <w:r>
              <w:t>прием заказов в прачечную</w:t>
            </w:r>
          </w:p>
          <w:p w:rsidR="0020182E" w:rsidRDefault="0020182E">
            <w:pPr>
              <w:pStyle w:val="ConsPlusNormal"/>
              <w:ind w:left="900"/>
            </w:pPr>
            <w:r>
              <w:t>прием заказов в химчистку</w:t>
            </w:r>
          </w:p>
          <w:p w:rsidR="0020182E" w:rsidRDefault="0020182E">
            <w:pPr>
              <w:pStyle w:val="ConsPlusNormal"/>
              <w:ind w:left="900"/>
            </w:pPr>
            <w:r>
              <w:t>изготовление ритуальных принадлежностей</w:t>
            </w:r>
          </w:p>
          <w:p w:rsidR="0020182E" w:rsidRDefault="0020182E">
            <w:pPr>
              <w:pStyle w:val="ConsPlusNormal"/>
            </w:pPr>
            <w:r>
              <w:t>Форма бытового обслуживания каждого сельского населенного пункта определяется решениями местных исполнительных и распорядительных органов. График обслуживания доводится до сведения населения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center"/>
              <w:outlineLvl w:val="1"/>
            </w:pPr>
            <w:r>
              <w:t>В области физической культуры и спорта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39. Норматив обеспеченности:</w:t>
            </w:r>
          </w:p>
          <w:p w:rsidR="0020182E" w:rsidRDefault="0020182E">
            <w:pPr>
              <w:pStyle w:val="ConsPlusNormal"/>
              <w:ind w:left="900"/>
            </w:pPr>
            <w:r>
              <w:t>39.1. расходов бюджета на физическую культуру и спорт в расчете на одного жителя по бюджетам: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</w:p>
        </w:tc>
        <w:tc>
          <w:tcPr>
            <w:tcW w:w="4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109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 4 января 2014 г. N 125-З "О физической культуре и спорте".</w:t>
            </w:r>
            <w:r>
              <w:br/>
              <w:t>Норматив включает средства, направляемые на обеспечение работы организаций физической культуры и спорта в соответствии с бюджетной классификацией расходов на физическую культуру и спорт, и обеспечивает в том числе:</w:t>
            </w:r>
          </w:p>
          <w:p w:rsidR="0020182E" w:rsidRDefault="0020182E">
            <w:pPr>
              <w:pStyle w:val="ConsPlusNormal"/>
              <w:ind w:left="900"/>
            </w:pPr>
            <w:r>
              <w:t>проведение областных, городских и районных спортивных соревнований и учебно-тренировочных сборов по подготовке к ним</w:t>
            </w:r>
          </w:p>
          <w:p w:rsidR="0020182E" w:rsidRDefault="0020182E">
            <w:pPr>
              <w:pStyle w:val="ConsPlusNormal"/>
              <w:ind w:left="900"/>
            </w:pPr>
            <w:r>
              <w:t>содержание специализированных учебно-спортивных учреждений</w:t>
            </w:r>
          </w:p>
          <w:p w:rsidR="0020182E" w:rsidRDefault="0020182E">
            <w:pPr>
              <w:pStyle w:val="ConsPlusNormal"/>
              <w:ind w:left="900"/>
            </w:pPr>
            <w:r>
              <w:t>частичное финансирование клубов по виду (видам) спорта</w:t>
            </w:r>
          </w:p>
          <w:p w:rsidR="0020182E" w:rsidRDefault="0020182E">
            <w:pPr>
              <w:pStyle w:val="ConsPlusNormal"/>
              <w:ind w:left="900"/>
            </w:pPr>
            <w:r>
              <w:t>проведение физкультурно-оздоровительных и спортивно-массовых мероприятий</w:t>
            </w:r>
          </w:p>
          <w:p w:rsidR="0020182E" w:rsidRDefault="0020182E">
            <w:pPr>
              <w:pStyle w:val="ConsPlusNormal"/>
              <w:ind w:left="900"/>
            </w:pPr>
            <w:proofErr w:type="gramStart"/>
            <w:r>
              <w:t>содержание областных и Минского городского учебно-методических центров физического воспитания населения, городских и районных физкультурно-оздоровительных центров (комбинатов, комплексов, центров физкультурно-оздоровительной работы), физкультурно-спортивных клубов</w:t>
            </w:r>
            <w:proofErr w:type="gramEnd"/>
          </w:p>
          <w:p w:rsidR="0020182E" w:rsidRDefault="0020182E">
            <w:pPr>
              <w:pStyle w:val="ConsPlusNormal"/>
              <w:ind w:left="900"/>
            </w:pPr>
            <w:r>
              <w:t>содержание физкультурно-спортивных сооружений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областей и г. Минска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не менее 0,7 базовой величины на одного жителя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1350"/>
            </w:pPr>
            <w:r>
              <w:t>городов и районов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4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82E" w:rsidRDefault="0020182E">
            <w:pPr>
              <w:pStyle w:val="ConsPlusNormal"/>
            </w:pP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>39.2. административно-территориальной единицы (района, города) бюджетными организациями физической культуры и спорта, осуществляющими:</w:t>
            </w:r>
          </w:p>
          <w:p w:rsidR="0020182E" w:rsidRDefault="0020182E">
            <w:pPr>
              <w:pStyle w:val="ConsPlusNormal"/>
              <w:ind w:left="1350"/>
            </w:pPr>
            <w:r>
              <w:t>подготовку спортивного резерва и (или) спортсменов высокого класса</w:t>
            </w:r>
          </w:p>
          <w:p w:rsidR="0020182E" w:rsidRDefault="0020182E">
            <w:pPr>
              <w:pStyle w:val="ConsPlusNormal"/>
              <w:ind w:left="1350"/>
            </w:pPr>
            <w:r>
              <w:t>оказание физкультурно-оздоровительных услуг населению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одно учреждение одного типа (вида) с собственной материально-технической базой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hyperlink r:id="rId110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Беларусь от 4 января 2014 г. N 125-З "О физической культуре и спорте". Строительные нормы, содержащие требования к планировке и застройке населенных пунктов, утвержденные Министерством архитектуры и строительства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39.2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Совмина от 12.07.2024 N 507)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left="900"/>
            </w:pPr>
            <w:r>
              <w:t xml:space="preserve">39.3. </w:t>
            </w:r>
            <w:proofErr w:type="spellStart"/>
            <w:r>
              <w:t>агрогородков</w:t>
            </w:r>
            <w:proofErr w:type="spellEnd"/>
            <w:r>
              <w:t xml:space="preserve"> физкультурно-спортивными сооружениями (независимо от форм собственности)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proofErr w:type="gramStart"/>
            <w: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  <w:proofErr w:type="gram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</w:pPr>
            <w:r>
              <w:t>строительные нормы, содержащие требования к планировке и застройке населенных пунктов, утвержденные Министерством архитектуры и строительства</w:t>
            </w:r>
          </w:p>
        </w:tc>
      </w:tr>
      <w:tr w:rsidR="0020182E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39.3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</w:tbl>
    <w:p w:rsidR="0020182E" w:rsidRDefault="0020182E">
      <w:pPr>
        <w:pStyle w:val="ConsPlusNormal"/>
      </w:pPr>
    </w:p>
    <w:tbl>
      <w:tblPr>
        <w:tblW w:w="0" w:type="auto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0"/>
      </w:tblGrid>
      <w:tr w:rsidR="0020182E">
        <w:tblPrEx>
          <w:tblCellMar>
            <w:top w:w="0" w:type="dxa"/>
            <w:bottom w:w="0" w:type="dxa"/>
          </w:tblCellMar>
        </w:tblPrEx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ind w:firstLine="538"/>
              <w:jc w:val="both"/>
            </w:pPr>
            <w:r>
              <w:t>--------------------------------</w:t>
            </w:r>
          </w:p>
          <w:p w:rsidR="0020182E" w:rsidRDefault="0020182E">
            <w:pPr>
              <w:pStyle w:val="ConsPlusNormal"/>
              <w:ind w:firstLine="538"/>
              <w:jc w:val="both"/>
            </w:pPr>
            <w:bookmarkStart w:id="2" w:name="P454"/>
            <w:bookmarkEnd w:id="2"/>
            <w:r>
              <w:t>&lt;*&gt; Для учреждений среднего специального образования, подчиненных структурным подразделениям местных исполнительных и распорядительных органов, осуществляющим государственно-властные полномочия в сфере образования.</w:t>
            </w:r>
          </w:p>
        </w:tc>
      </w:tr>
      <w:tr w:rsidR="0020182E">
        <w:tblPrEx>
          <w:tblCellMar>
            <w:top w:w="0" w:type="dxa"/>
            <w:bottom w:w="0" w:type="dxa"/>
          </w:tblCellMar>
        </w:tblPrEx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82E" w:rsidRDefault="0020182E">
            <w:pPr>
              <w:pStyle w:val="ConsPlusNormal"/>
              <w:jc w:val="both"/>
            </w:pPr>
            <w:r>
              <w:t xml:space="preserve">(сноска введена </w:t>
            </w:r>
            <w:hyperlink r:id="rId1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от 12.07.2024 N 507)</w:t>
            </w:r>
          </w:p>
        </w:tc>
      </w:tr>
    </w:tbl>
    <w:p w:rsidR="0020182E" w:rsidRDefault="0020182E">
      <w:pPr>
        <w:pStyle w:val="ConsPlusNormal"/>
      </w:pPr>
    </w:p>
    <w:p w:rsidR="0020182E" w:rsidRDefault="0020182E">
      <w:pPr>
        <w:pStyle w:val="ConsPlusNormal"/>
      </w:pPr>
    </w:p>
    <w:p w:rsidR="0020182E" w:rsidRDefault="002018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FA3" w:rsidRDefault="00176FA3"/>
    <w:p w:rsidR="0020182E" w:rsidRDefault="0020182E"/>
    <w:sectPr w:rsidR="0020182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E"/>
    <w:rsid w:val="00176FA3"/>
    <w:rsid w:val="002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1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1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1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1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18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1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18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18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1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18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18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D37EECEAD3558DE41D1F95BF73DEE9345FB4E0A5592F8E44F4C81B6B10D2AD2D2E9C85EE29C9C54C32AFC25F6C31193B14E4D4CC6F8B29C3CEA805970j4WFL" TargetMode="External"/><Relationship Id="rId21" Type="http://schemas.openxmlformats.org/officeDocument/2006/relationships/hyperlink" Target="consultantplus://offline/ref=4D37EECEAD3558DE41D1F95BF73DEE9345FB4E0A5592FCE6424F86B6B10D2AD2D2E9C85EE29C9C54C32AFC25F6C21193B14E4D4CC6F8B29C3CEA805970j4WFL" TargetMode="External"/><Relationship Id="rId42" Type="http://schemas.openxmlformats.org/officeDocument/2006/relationships/hyperlink" Target="consultantplus://offline/ref=4D37EECEAD3558DE41D1F95BF73DEE9345FB4E0A5592F7E146418BB6B10D2AD2D2E9C85EE29C9C54C32AFC25F4C21193B14E4D4CC6F8B29C3CEA805970j4WFL" TargetMode="External"/><Relationship Id="rId47" Type="http://schemas.openxmlformats.org/officeDocument/2006/relationships/hyperlink" Target="consultantplus://offline/ref=4D37EECEAD3558DE41D1F95BF73DEE9345FB4E0A5591FFEB424C86B6B10D2AD2D2E9C85EE29C9C54C32AFC25F4C21193B14E4D4CC6F8B29C3CEA805970j4WFL" TargetMode="External"/><Relationship Id="rId63" Type="http://schemas.openxmlformats.org/officeDocument/2006/relationships/hyperlink" Target="consultantplus://offline/ref=4D37EECEAD3558DE41D1F95BF73DEE9345FB4E0A5591FEE7404D87B6B10D2AD2D2E9C85EE29C9C54C32AF922F4CF1193B14E4D4CC6F8B29C3CEA805970j4WFL" TargetMode="External"/><Relationship Id="rId68" Type="http://schemas.openxmlformats.org/officeDocument/2006/relationships/hyperlink" Target="consultantplus://offline/ref=4D37EECEAD3558DE41D1F95BF73DEE9345FB4E0A5591FEE7404D87B6B10D2AD2D2E9C85EE28E9C0CCF2BF93BF7C704C5E008j1WCL" TargetMode="External"/><Relationship Id="rId84" Type="http://schemas.openxmlformats.org/officeDocument/2006/relationships/hyperlink" Target="consultantplus://offline/ref=4D37EECEAD3558DE41D1F95BF73DEE9345FB4E0A5592F7E1474D84B6B10D2AD2D2E9C85EE29C9C54C32AFC20F1C61193B14E4D4CC6F8B29C3CEA805970j4WFL" TargetMode="External"/><Relationship Id="rId89" Type="http://schemas.openxmlformats.org/officeDocument/2006/relationships/hyperlink" Target="consultantplus://offline/ref=4D37EECEAD3558DE41D1F95BF73DEE9345FB4E0A5592F7E1474D84B6B10D2AD2D2E9C85EE29C9C54C32AFC20F1C61193B14E4D4CC6F8B29C3CEA805970j4WFL" TargetMode="External"/><Relationship Id="rId112" Type="http://schemas.openxmlformats.org/officeDocument/2006/relationships/hyperlink" Target="consultantplus://offline/ref=4D37EECEAD3558DE41D1F95BF73DEE9345FB4E0A5591FFEB424C86B6B10D2AD2D2E9C85EE29C9C54C32AFC24F2C01193B14E4D4CC6F8B29C3CEA805970j4WFL" TargetMode="External"/><Relationship Id="rId16" Type="http://schemas.openxmlformats.org/officeDocument/2006/relationships/hyperlink" Target="consultantplus://offline/ref=4D37EECEAD3558DE41D1F95BF73DEE9345FB4E0A559AFAE1474F88EBBB0573DED0EEC701F59BD558C22AFC25F3CC4E96A45F1540C2E3AD9D22F6825Bj7W6L" TargetMode="External"/><Relationship Id="rId107" Type="http://schemas.openxmlformats.org/officeDocument/2006/relationships/hyperlink" Target="consultantplus://offline/ref=4D37EECEAD3558DE41D1F95BF73DEE9345FB4E0A5591FFEB424C86B6B10D2AD2D2E9C85EE29C9C54C32AFC24F5C11193B14E4D4CC6F8B29C3CEA805970j4WFL" TargetMode="External"/><Relationship Id="rId11" Type="http://schemas.openxmlformats.org/officeDocument/2006/relationships/hyperlink" Target="consultantplus://offline/ref=4D37EECEAD3558DE41D1F95BF73DEE9345FB4E0A5595FCEB434D88EBBB0573DED0EEC701F59BD558C22AFC25F3CC4E96A45F1540C2E3AD9D22F6825Bj7W6L" TargetMode="External"/><Relationship Id="rId24" Type="http://schemas.openxmlformats.org/officeDocument/2006/relationships/hyperlink" Target="consultantplus://offline/ref=4D37EECEAD3558DE41D1F95BF73DEE9345FB4E0A5592FAEA404E84B6B10D2AD2D2E9C85EE29C9C54C32AFC25F6C21193B14E4D4CC6F8B29C3CEA805970j4WFL" TargetMode="External"/><Relationship Id="rId32" Type="http://schemas.openxmlformats.org/officeDocument/2006/relationships/hyperlink" Target="consultantplus://offline/ref=4D37EECEAD3558DE41D1F95BF73DEE9345FB4E0A5592FFE2464A8AB6B10D2AD2D2E9C85EE29C9C54C32AFC25F6C11193B14E4D4CC6F8B29C3CEA805970j4WFL" TargetMode="External"/><Relationship Id="rId37" Type="http://schemas.openxmlformats.org/officeDocument/2006/relationships/hyperlink" Target="consultantplus://offline/ref=4D37EECEAD3558DE41D1F95BF73DEE9345FB4E0A5592FFE2464A8AB6B10D2AD2D2E9C85EE29C9C54C32AFC25F6C01193B14E4D4CC6F8B29C3CEA805970j4WFL" TargetMode="External"/><Relationship Id="rId40" Type="http://schemas.openxmlformats.org/officeDocument/2006/relationships/hyperlink" Target="consultantplus://offline/ref=4D37EECEAD3558DE41D1F95BF73DEE9345FB4E0A5591FFEB424C86B6B10D2AD2D2E9C85EE29C9C54C32AFC25F7C51193B14E4D4CC6F8B29C3CEA805970j4WFL" TargetMode="External"/><Relationship Id="rId45" Type="http://schemas.openxmlformats.org/officeDocument/2006/relationships/hyperlink" Target="consultantplus://offline/ref=4D37EECEAD3558DE41D1F95BF73DEE9345FB4E0A5591FFEB424C86B6B10D2AD2D2E9C85EE29C9C54C32AFC25F7C11193B14E4D4CC6F8B29C3CEA805970j4WFL" TargetMode="External"/><Relationship Id="rId53" Type="http://schemas.openxmlformats.org/officeDocument/2006/relationships/hyperlink" Target="consultantplus://offline/ref=4D37EECEAD3558DE41D1F95BF73DEE9345FB4E0A5591FEE7404D87B6B10D2AD2D2E9C85EE29C9C54C32AF825F2C21193B14E4D4CC6F8B29C3CEA805970j4WFL" TargetMode="External"/><Relationship Id="rId58" Type="http://schemas.openxmlformats.org/officeDocument/2006/relationships/hyperlink" Target="consultantplus://offline/ref=4D37EECEAD3558DE41D1F95BF73DEE9345FB4E0A5591FEE7404D87B6B10D2AD2D2E9C85EE29C9C54C32AF825F1C51193B14E4D4CC6F8B29C3CEA805970j4WFL" TargetMode="External"/><Relationship Id="rId66" Type="http://schemas.openxmlformats.org/officeDocument/2006/relationships/hyperlink" Target="consultantplus://offline/ref=4D37EECEAD3558DE41D1F95BF73DEE9345FB4E0A5591FFEB424C86B6B10D2AD2D2E9C85EE29C9C54C32AFC25F5CF1193B14E4D4CC6F8B29C3CEA805970j4WFL" TargetMode="External"/><Relationship Id="rId74" Type="http://schemas.openxmlformats.org/officeDocument/2006/relationships/hyperlink" Target="consultantplus://offline/ref=4D37EECEAD3558DE41D1F95BF73DEE9345FB4E0A5592F7E54E4B85B6B10D2AD2D2E9C85EE28E9C0CCF2BF93BF7C704C5E008j1WCL" TargetMode="External"/><Relationship Id="rId79" Type="http://schemas.openxmlformats.org/officeDocument/2006/relationships/hyperlink" Target="consultantplus://offline/ref=4D37EECEAD3558DE41D1F95BF73DEE9345FB4E0A5591FFEB424C86B6B10D2AD2D2E9C85EE29C9C54C32AFC25F1CE1193B14E4D4CC6F8B29C3CEA805970j4WFL" TargetMode="External"/><Relationship Id="rId87" Type="http://schemas.openxmlformats.org/officeDocument/2006/relationships/hyperlink" Target="consultantplus://offline/ref=4D37EECEAD3558DE41D1F95BF73DEE9345FB4E0A5591FFEB424C86B6B10D2AD2D2E9C85EE29C9C54C32AFC25FFC01193B14E4D4CC6F8B29C3CEA805970j4WFL" TargetMode="External"/><Relationship Id="rId102" Type="http://schemas.openxmlformats.org/officeDocument/2006/relationships/hyperlink" Target="consultantplus://offline/ref=4D37EECEAD3558DE41D1F95BF73DEE9345FB4E0A5591FFEB424C86B6B10D2AD2D2E9C85EE29C9C54C32AFC24F4C61193B14E4D4CC6F8B29C3CEA805970j4WFL" TargetMode="External"/><Relationship Id="rId110" Type="http://schemas.openxmlformats.org/officeDocument/2006/relationships/hyperlink" Target="consultantplus://offline/ref=4D37EECEAD3558DE41D1F95BF73DEE9345FB4E0A5591FBE2454181B6B10D2AD2D2E9C85EE28E9C0CCF2BF93BF7C704C5E008j1WCL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4D37EECEAD3558DE41D1F95BF73DEE9345FB4E0A5597F7E5434188EBBB0573DED0EEC701F59BD558C22AFC25F0CC4E96A45F1540C2E3AD9D22F6825Bj7W6L" TargetMode="External"/><Relationship Id="rId61" Type="http://schemas.openxmlformats.org/officeDocument/2006/relationships/hyperlink" Target="consultantplus://offline/ref=4D37EECEAD3558DE41D1F95BF73DEE9345FB4E0A5591FEE7404D87B6B10D2AD2D2E9C85EE29C9C54C32AF825F2C21193B14E4D4CC6F8B29C3CEA805970j4WFL" TargetMode="External"/><Relationship Id="rId82" Type="http://schemas.openxmlformats.org/officeDocument/2006/relationships/hyperlink" Target="consultantplus://offline/ref=4D37EECEAD3558DE41D1F95BF73DEE9345FB4E0A5591FFEB424C86B6B10D2AD2D2E9C85EE29C9C54C32AFC25FFC21193B14E4D4CC6F8B29C3CEA805970j4WFL" TargetMode="External"/><Relationship Id="rId90" Type="http://schemas.openxmlformats.org/officeDocument/2006/relationships/hyperlink" Target="consultantplus://offline/ref=4D37EECEAD3558DE41D1F95BF73DEE9345FB4E0A5592FBE4454B84B6B10D2AD2D2E9C85EE28E9C0CCF2BF93BF7C704C5E008j1WCL" TargetMode="External"/><Relationship Id="rId95" Type="http://schemas.openxmlformats.org/officeDocument/2006/relationships/hyperlink" Target="consultantplus://offline/ref=4D37EECEAD3558DE41D1F95BF73DEE9345FB4E0A5591FFEA414F86B6B10D2AD2D2E9C85EE29C9C54C32AFE25F3C11193B14E4D4CC6F8B29C3CEA805970j4WFL" TargetMode="External"/><Relationship Id="rId19" Type="http://schemas.openxmlformats.org/officeDocument/2006/relationships/hyperlink" Target="consultantplus://offline/ref=4D37EECEAD3558DE41D1F95BF73DEE9345FB4E0A5592FFE14F4A82B6B10D2AD2D2E9C85EE29C9C54C32AFC24F5C11193B14E4D4CC6F8B29C3CEA805970j4WFL" TargetMode="External"/><Relationship Id="rId14" Type="http://schemas.openxmlformats.org/officeDocument/2006/relationships/hyperlink" Target="consultantplus://offline/ref=4D37EECEAD3558DE41D1F95BF73DEE9345FB4E0A5594F7E5454B88EBBB0573DED0EEC701F59BD558C22AFC24F6CC4E96A45F1540C2E3AD9D22F6825Bj7W6L" TargetMode="External"/><Relationship Id="rId22" Type="http://schemas.openxmlformats.org/officeDocument/2006/relationships/hyperlink" Target="consultantplus://offline/ref=4D37EECEAD3558DE41D1F95BF73DEE9345FB4E0A5592FDE3424182B6B10D2AD2D2E9C85EE29C9C54C32AFC25F6C21193B14E4D4CC6F8B29C3CEA805970j4WFL" TargetMode="External"/><Relationship Id="rId27" Type="http://schemas.openxmlformats.org/officeDocument/2006/relationships/hyperlink" Target="consultantplus://offline/ref=4D37EECEAD3558DE41D1F95BF73DEE9345FB4E0A5592F9E3474986B6B10D2AD2D2E9C85EE29C9C54C32AFC25F6CF1193B14E4D4CC6F8B29C3CEA805970j4WFL" TargetMode="External"/><Relationship Id="rId30" Type="http://schemas.openxmlformats.org/officeDocument/2006/relationships/hyperlink" Target="consultantplus://offline/ref=4D37EECEAD3558DE41D1F95BF73DEE9345FB4E0A5592F9E3474986B6B10D2AD2D2E9C85EE29C9C54C32AFC25F7C61193B14E4D4CC6F8B29C3CEA805970j4WFL" TargetMode="External"/><Relationship Id="rId35" Type="http://schemas.openxmlformats.org/officeDocument/2006/relationships/hyperlink" Target="consultantplus://offline/ref=4D37EECEAD3558DE41D1F95BF73DEE9345FB4E0A5591FFEB424C86B6B10D2AD2D2E9C85EE29C9C54C32AFC25F7C71193B14E4D4CC6F8B29C3CEA805970j4WFL" TargetMode="External"/><Relationship Id="rId43" Type="http://schemas.openxmlformats.org/officeDocument/2006/relationships/hyperlink" Target="consultantplus://offline/ref=4D37EECEAD3558DE41D1F95BF73DEE9345FB4E0A5591FFEB424C86B6B10D2AD2D2E9C85EE29C9C54C32AFC25F7C41193B14E4D4CC6F8B29C3CEA805970j4WFL" TargetMode="External"/><Relationship Id="rId48" Type="http://schemas.openxmlformats.org/officeDocument/2006/relationships/hyperlink" Target="consultantplus://offline/ref=4D37EECEAD3558DE41D1F95BF73DEE9345FB4E0A5592F6E7464D84B6B10D2AD2D2E9C85EE29C9C54C32AFC21F7C71193B14E4D4CC6F8B29C3CEA805970j4WFL" TargetMode="External"/><Relationship Id="rId56" Type="http://schemas.openxmlformats.org/officeDocument/2006/relationships/hyperlink" Target="consultantplus://offline/ref=4D37EECEAD3558DE41D1F95BF73DEE9345FB4E0A5591FFEB424C86B6B10D2AD2D2E9C85EE29C9C54C32AFC25F4C01193B14E4D4CC6F8B29C3CEA805970j4WFL" TargetMode="External"/><Relationship Id="rId64" Type="http://schemas.openxmlformats.org/officeDocument/2006/relationships/hyperlink" Target="consultantplus://offline/ref=4D37EECEAD3558DE41D1F95BF73DEE9345FB4E0A5591FFEB424C86B6B10D2AD2D2E9C85EE29C9C54C32AFC25F5C41193B14E4D4CC6F8B29C3CEA805970j4WFL" TargetMode="External"/><Relationship Id="rId69" Type="http://schemas.openxmlformats.org/officeDocument/2006/relationships/hyperlink" Target="consultantplus://offline/ref=4D37EECEAD3558DE41D1F95BF73DEE9345FB4E0A5591FFEB424C86B6B10D2AD2D2E9C85EE29C9C54C32AFC25F2C71193B14E4D4CC6F8B29C3CEA805970j4WFL" TargetMode="External"/><Relationship Id="rId77" Type="http://schemas.openxmlformats.org/officeDocument/2006/relationships/hyperlink" Target="consultantplus://offline/ref=4D37EECEAD3558DE41D1F95BF73DEE9345FB4E0A5592FAEB474981B6B10D2AD2D2E9C85EE28E9C0CCF2BF93BF7C704C5E008j1WCL" TargetMode="External"/><Relationship Id="rId100" Type="http://schemas.openxmlformats.org/officeDocument/2006/relationships/hyperlink" Target="consultantplus://offline/ref=4D37EECEAD3558DE41D1F95BF73DEE9345FB4E0A5591FFEB424C86B6B10D2AD2D2E9C85EE29C9C54C32AFC24F7C71193B14E4D4CC6F8B29C3CEA805970j4WFL" TargetMode="External"/><Relationship Id="rId105" Type="http://schemas.openxmlformats.org/officeDocument/2006/relationships/hyperlink" Target="consultantplus://offline/ref=4D37EECEAD3558DE41D1F95BF73DEE9345FB4E0A5591FFE7454D8BB6B10D2AD2D2E9C85EE28E9C0CCF2BF93BF7C704C5E008j1WCL" TargetMode="External"/><Relationship Id="rId113" Type="http://schemas.openxmlformats.org/officeDocument/2006/relationships/hyperlink" Target="consultantplus://offline/ref=4D37EECEAD3558DE41D1F95BF73DEE9345FB4E0A5591FFEB424C86B6B10D2AD2D2E9C85EE29C9C54C32AFC25F5C21193B14E4D4CC6F8B29C3CEA805970j4WFL" TargetMode="External"/><Relationship Id="rId8" Type="http://schemas.openxmlformats.org/officeDocument/2006/relationships/hyperlink" Target="consultantplus://offline/ref=4D37EECEAD3558DE41D1F95BF73DEE9345FB4E0A5596FBE0464C88EBBB0573DED0EEC701F59BD558C22AFC25F3CC4E96A45F1540C2E3AD9D22F6825Bj7W6L" TargetMode="External"/><Relationship Id="rId51" Type="http://schemas.openxmlformats.org/officeDocument/2006/relationships/hyperlink" Target="consultantplus://offline/ref=4D37EECEAD3558DE41D1F95BF73DEE9345FB4E0A5591FEE7404D87B6B10D2AD2D2E9C85EE29C9C54C32AF922F1C51193B14E4D4CC6F8B29C3CEA805970j4WFL" TargetMode="External"/><Relationship Id="rId72" Type="http://schemas.openxmlformats.org/officeDocument/2006/relationships/hyperlink" Target="consultantplus://offline/ref=4D37EECEAD3558DE41D1F95BF73DEE9345FB4E0A5592F7E54E4B85B6B10D2AD2D2E9C85EE28E9C0CCF2BF93BF7C704C5E008j1WCL" TargetMode="External"/><Relationship Id="rId80" Type="http://schemas.openxmlformats.org/officeDocument/2006/relationships/hyperlink" Target="consultantplus://offline/ref=4D37EECEAD3558DE41D1F95BF73DEE9345FB4E0A5591FFE24E4C83B6B10D2AD2D2E9C85EE29C9C54C32AFD23F6CF1193B14E4D4CC6F8B29C3CEA805970j4WFL" TargetMode="External"/><Relationship Id="rId85" Type="http://schemas.openxmlformats.org/officeDocument/2006/relationships/hyperlink" Target="consultantplus://offline/ref=4D37EECEAD3558DE41D1F95BF73DEE9345FB4E0A5591FFEB424C86B6B10D2AD2D2E9C85EE29C9C54C32AFC25FFC11193B14E4D4CC6F8B29C3CEA805970j4WFL" TargetMode="External"/><Relationship Id="rId93" Type="http://schemas.openxmlformats.org/officeDocument/2006/relationships/hyperlink" Target="consultantplus://offline/ref=4D37EECEAD3558DE41D1F95BF73DEE9345FB4E0A5591FFEB424C86B6B10D2AD2D2E9C85EE29C9C54C32AFC24F6C51193B14E4D4CC6F8B29C3CEA805970j4WFL" TargetMode="External"/><Relationship Id="rId98" Type="http://schemas.openxmlformats.org/officeDocument/2006/relationships/hyperlink" Target="consultantplus://offline/ref=4D37EECEAD3558DE41D1F95BF73DEE9345FB4E0A5591FFEB44488AB6B10D2AD2D2E9C85EE29C9C54C32AFC25F6C21193B14E4D4CC6F8B29C3CEA805970j4WF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37EECEAD3558DE41D1F95BF73DEE9345FB4E0A5595FAEB454888EBBB0573DED0EEC701F59BD558C22AFC25F3CC4E96A45F1540C2E3AD9D22F6825Bj7W6L" TargetMode="External"/><Relationship Id="rId17" Type="http://schemas.openxmlformats.org/officeDocument/2006/relationships/hyperlink" Target="consultantplus://offline/ref=4D37EECEAD3558DE41D1F95BF73DEE9345FB4E0A559AFBEB444988EBBB0573DED0EEC701F59BD558C22AFC25FFCC4E96A45F1540C2E3AD9D22F6825Bj7W6L" TargetMode="External"/><Relationship Id="rId25" Type="http://schemas.openxmlformats.org/officeDocument/2006/relationships/hyperlink" Target="consultantplus://offline/ref=4D37EECEAD3558DE41D1F95BF73DEE9345FB4E0A5592FBE5444D86B6B10D2AD2D2E9C85EE29C9C54C32AFC25F6C31193B14E4D4CC6F8B29C3CEA805970j4WFL" TargetMode="External"/><Relationship Id="rId33" Type="http://schemas.openxmlformats.org/officeDocument/2006/relationships/hyperlink" Target="consultantplus://offline/ref=4D37EECEAD3558DE41D1F95BF73DEE9345FB4E0A5592F9E3474986B6B10D2AD2D2E9C85EE29C9C54C32AFC25F7C41193B14E4D4CC6F8B29C3CEA805970j4WFL" TargetMode="External"/><Relationship Id="rId38" Type="http://schemas.openxmlformats.org/officeDocument/2006/relationships/hyperlink" Target="consultantplus://offline/ref=4D37EECEAD3558DE41D1F95BF73DEE9345FB4E0A5592F9E3474986B6B10D2AD2D2E9C85EE29C9C54C32AFC25F6CE1193B14E4D4CC6F8B29C3CEA805970j4WFL" TargetMode="External"/><Relationship Id="rId46" Type="http://schemas.openxmlformats.org/officeDocument/2006/relationships/hyperlink" Target="consultantplus://offline/ref=4D37EECEAD3558DE41D1F95BF73DEE9345FB4E0A5591FFEB424C86B6B10D2AD2D2E9C85EE29C9C54C32AFC25F4C51193B14E4D4CC6F8B29C3CEA805970j4WFL" TargetMode="External"/><Relationship Id="rId59" Type="http://schemas.openxmlformats.org/officeDocument/2006/relationships/hyperlink" Target="consultantplus://offline/ref=4D37EECEAD3558DE41D1F95BF73DEE9345FB4E0A5591FEE7404D87B6B10D2AD2D2E9C85EE29C9C54C32AF922F4CF1193B14E4D4CC6F8B29C3CEA805970j4WFL" TargetMode="External"/><Relationship Id="rId67" Type="http://schemas.openxmlformats.org/officeDocument/2006/relationships/hyperlink" Target="consultantplus://offline/ref=4D37EECEAD3558DE41D1F95BF73DEE9345FB4E0A5591FFEB424C86B6B10D2AD2D2E9C85EE29C9C54C32AFC25F5CE1193B14E4D4CC6F8B29C3CEA805970j4WFL" TargetMode="External"/><Relationship Id="rId103" Type="http://schemas.openxmlformats.org/officeDocument/2006/relationships/hyperlink" Target="consultantplus://offline/ref=4D37EECEAD3558DE41D1F95BF73DEE9345FB4E0A5591FFEB424C86B6B10D2AD2D2E9C85EE29C9C54C32AFC24F4C31193B14E4D4CC6F8B29C3CEA805970j4WFL" TargetMode="External"/><Relationship Id="rId108" Type="http://schemas.openxmlformats.org/officeDocument/2006/relationships/hyperlink" Target="consultantplus://offline/ref=4D37EECEAD3558DE41D1F95BF73DEE9345FB4E0A5591FFEB424C86B6B10D2AD2D2E9C85EE29C9C54C32AFC24F5CE1193B14E4D4CC6F8B29C3CEA805970j4WFL" TargetMode="External"/><Relationship Id="rId20" Type="http://schemas.openxmlformats.org/officeDocument/2006/relationships/hyperlink" Target="consultantplus://offline/ref=4D37EECEAD3558DE41D1F95BF73DEE9345FB4E0A5592FFE541488AB6B10D2AD2D2E9C85EE29C9C54C32AFC25F6C21193B14E4D4CC6F8B29C3CEA805970j4WFL" TargetMode="External"/><Relationship Id="rId41" Type="http://schemas.openxmlformats.org/officeDocument/2006/relationships/hyperlink" Target="consultantplus://offline/ref=4D37EECEAD3558DE41D1F95BF73DEE9345FB4E0A5592F6E3424187B6B10D2AD2D2E9C85EE28E9C0CCF2BF93BF7C704C5E008j1WCL" TargetMode="External"/><Relationship Id="rId54" Type="http://schemas.openxmlformats.org/officeDocument/2006/relationships/hyperlink" Target="consultantplus://offline/ref=4D37EECEAD3558DE41D1F95BF73DEE9345FB4E0A5591FEE7404D87B6B10D2AD2D2E9C85EE29C9C54C32AF825F1C51193B14E4D4CC6F8B29C3CEA805970j4WFL" TargetMode="External"/><Relationship Id="rId62" Type="http://schemas.openxmlformats.org/officeDocument/2006/relationships/hyperlink" Target="consultantplus://offline/ref=4D37EECEAD3558DE41D1F95BF73DEE9345FB4E0A5591FEE7404D87B6B10D2AD2D2E9C85EE29C9C54C32AF825F1C51193B14E4D4CC6F8B29C3CEA805970j4WFL" TargetMode="External"/><Relationship Id="rId70" Type="http://schemas.openxmlformats.org/officeDocument/2006/relationships/hyperlink" Target="consultantplus://offline/ref=4D37EECEAD3558DE41D1F95BF73DEE9345FB4E0A5592F7E54E4B85B6B10D2AD2D2E9C85EE28E9C0CCF2BF93BF7C704C5E008j1WCL" TargetMode="External"/><Relationship Id="rId75" Type="http://schemas.openxmlformats.org/officeDocument/2006/relationships/hyperlink" Target="consultantplus://offline/ref=4D37EECEAD3558DE41D1F95BF73DEE9345FB4E0A5592F7E54E4B85B6B10D2AD2D2E9C85EE28E9C0CCF2BF93BF7C704C5E008j1WCL" TargetMode="External"/><Relationship Id="rId83" Type="http://schemas.openxmlformats.org/officeDocument/2006/relationships/hyperlink" Target="consultantplus://offline/ref=4D37EECEAD3558DE41D1F95BF73DEE9345FB4E0A5591FFEB424C86B6B10D2AD2D2E9C85EE29C9C54C32AFC25FFC21193B14E4D4CC6F8B29C3CEA805970j4WFL" TargetMode="External"/><Relationship Id="rId88" Type="http://schemas.openxmlformats.org/officeDocument/2006/relationships/hyperlink" Target="consultantplus://offline/ref=4D37EECEAD3558DE41D1F95BF73DEE9345FB4E0A5592F6E1444D87B6B10D2AD2D2E9C85EE28E9C0CCF2BF93BF7C704C5E008j1WCL" TargetMode="External"/><Relationship Id="rId91" Type="http://schemas.openxmlformats.org/officeDocument/2006/relationships/hyperlink" Target="consultantplus://offline/ref=4D37EECEAD3558DE41D1F95BF73DEE9345FB4E0A5592F7E0454180B6B10D2AD2D2E9C85EE28E9C0CCF2BF93BF7C704C5E008j1WCL" TargetMode="External"/><Relationship Id="rId96" Type="http://schemas.openxmlformats.org/officeDocument/2006/relationships/hyperlink" Target="consultantplus://offline/ref=4D37EECEAD3558DE41D1F95BF73DEE9345FB4E0A5591FFEB424C86B6B10D2AD2D2E9C85EE29C9C54C32AFC24F6C41193B14E4D4CC6F8B29C3CEA805970j4WFL" TargetMode="External"/><Relationship Id="rId111" Type="http://schemas.openxmlformats.org/officeDocument/2006/relationships/hyperlink" Target="consultantplus://offline/ref=4D37EECEAD3558DE41D1F95BF73DEE9345FB4E0A5591FFEB424C86B6B10D2AD2D2E9C85EE29C9C54C32AFC24F2C61193B14E4D4CC6F8B29C3CEA805970j4W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7EECEAD3558DE41D1F95BF73DEE9345FB4E0A5596FCE6454188EBBB0573DED0EEC701F59BD558C22AFC25F3CC4E96A45F1540C2E3AD9D22F6825Bj7W6L" TargetMode="External"/><Relationship Id="rId15" Type="http://schemas.openxmlformats.org/officeDocument/2006/relationships/hyperlink" Target="consultantplus://offline/ref=4D37EECEAD3558DE41D1F95BF73DEE9345FB4E0A559AFEE0454888EBBB0573DED0EEC701F59BD558C22AFC25F3CC4E96A45F1540C2E3AD9D22F6825Bj7W6L" TargetMode="External"/><Relationship Id="rId23" Type="http://schemas.openxmlformats.org/officeDocument/2006/relationships/hyperlink" Target="consultantplus://offline/ref=4D37EECEAD3558DE41D1F95BF73DEE9345FB4E0A5592FDE44E4B8BB6B10D2AD2D2E9C85EE29C9C54C32AFC25F6C31193B14E4D4CC6F8B29C3CEA805970j4WFL" TargetMode="External"/><Relationship Id="rId28" Type="http://schemas.openxmlformats.org/officeDocument/2006/relationships/hyperlink" Target="consultantplus://offline/ref=4D37EECEAD3558DE41D1F95BF73DEE9345FB4E0A5591FFEB424C86B6B10D2AD2D2E9C85EE29C9C54C32AFC25F6CF1193B14E4D4CC6F8B29C3CEA805970j4WFL" TargetMode="External"/><Relationship Id="rId36" Type="http://schemas.openxmlformats.org/officeDocument/2006/relationships/hyperlink" Target="consultantplus://offline/ref=4D37EECEAD3558DE41D1F95BF73DEE9345FB4E0A5592FFE2464A8AB6B10D2AD2D2E9C85EE29C9C54C32AFC25F6C01193B14E4D4CC6F8B29C3CEA805970j4WFL" TargetMode="External"/><Relationship Id="rId49" Type="http://schemas.openxmlformats.org/officeDocument/2006/relationships/hyperlink" Target="consultantplus://offline/ref=4D37EECEAD3558DE41D1F95BF73DEE9345FB4E0A5592F6E7464D84B6B10D2AD2D2E9C85EE29C9C54C32AFC21F5C11193B14E4D4CC6F8B29C3CEA805970j4WFL" TargetMode="External"/><Relationship Id="rId57" Type="http://schemas.openxmlformats.org/officeDocument/2006/relationships/hyperlink" Target="consultantplus://offline/ref=4D37EECEAD3558DE41D1F95BF73DEE9345FB4E0A5591FEE7404D87B6B10D2AD2D2E9C85EE29C9C54C32AF825F2C21193B14E4D4CC6F8B29C3CEA805970j4WFL" TargetMode="External"/><Relationship Id="rId106" Type="http://schemas.openxmlformats.org/officeDocument/2006/relationships/hyperlink" Target="consultantplus://offline/ref=4D37EECEAD3558DE41D1F95BF73DEE9345FB4E0A5591FFEB424C86B6B10D2AD2D2E9C85EE29C9C54C32AFC24F5C51193B14E4D4CC6F8B29C3CEA805970j4WFL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D37EECEAD3558DE41D1F95BF73DEE9345FB4E0A5595FEE6474188EBBB0573DED0EEC701F59BD558C22AFC25F3CC4E96A45F1540C2E3AD9D22F6825Bj7W6L" TargetMode="External"/><Relationship Id="rId31" Type="http://schemas.openxmlformats.org/officeDocument/2006/relationships/hyperlink" Target="consultantplus://offline/ref=4D37EECEAD3558DE41D1F95BF73DEE9345FB4E0A5595FAEB454888EBBB0573DED0EEC701F59BD558C22AFC25F3CC4E96A45F1540C2E3AD9D22F6825Bj7W6L" TargetMode="External"/><Relationship Id="rId44" Type="http://schemas.openxmlformats.org/officeDocument/2006/relationships/hyperlink" Target="consultantplus://offline/ref=4D37EECEAD3558DE41D1F95BF73DEE9345FB4E0A5591FFEB424C86B6B10D2AD2D2E9C85EE29C9C54C32AFC25F7C31193B14E4D4CC6F8B29C3CEA805970j4WFL" TargetMode="External"/><Relationship Id="rId52" Type="http://schemas.openxmlformats.org/officeDocument/2006/relationships/hyperlink" Target="consultantplus://offline/ref=4D37EECEAD3558DE41D1F95BF73DEE9345FB4E0A5591FFEB424C86B6B10D2AD2D2E9C85EE29C9C54C32AFC25F4C11193B14E4D4CC6F8B29C3CEA805970j4WFL" TargetMode="External"/><Relationship Id="rId60" Type="http://schemas.openxmlformats.org/officeDocument/2006/relationships/hyperlink" Target="consultantplus://offline/ref=4D37EECEAD3558DE41D1F95BF73DEE9345FB4E0A5591FFEB424C86B6B10D2AD2D2E9C85EE29C9C54C32AFC25F5C71193B14E4D4CC6F8B29C3CEA805970j4WFL" TargetMode="External"/><Relationship Id="rId65" Type="http://schemas.openxmlformats.org/officeDocument/2006/relationships/hyperlink" Target="consultantplus://offline/ref=4D37EECEAD3558DE41D1F95BF73DEE9345FB4E0A5591FFEB424C86B6B10D2AD2D2E9C85EE29C9C54C32AFC25F5CF1193B14E4D4CC6F8B29C3CEA805970j4WFL" TargetMode="External"/><Relationship Id="rId73" Type="http://schemas.openxmlformats.org/officeDocument/2006/relationships/hyperlink" Target="consultantplus://offline/ref=4D37EECEAD3558DE41D1F95BF73DEE9345FB4E0A5592F7E54E4B85B6B10D2AD2D2E9C85EE28E9C0CCF2BF93BF7C704C5E008j1WCL" TargetMode="External"/><Relationship Id="rId78" Type="http://schemas.openxmlformats.org/officeDocument/2006/relationships/hyperlink" Target="consultantplus://offline/ref=4D37EECEAD3558DE41D1F95BF73DEE9345FB4E0A5592F6E54E4A81B6B10D2AD2D2E9C85EE29C9C54C32AFC25F4C71193B14E4D4CC6F8B29C3CEA805970j4WFL" TargetMode="External"/><Relationship Id="rId81" Type="http://schemas.openxmlformats.org/officeDocument/2006/relationships/hyperlink" Target="consultantplus://offline/ref=4D37EECEAD3558DE41D1F95BF73DEE9345FB4E0A5591FFEB424C86B6B10D2AD2D2E9C85EE29C9C54C32AFC25FEC71193B14E4D4CC6F8B29C3CEA805970j4WFL" TargetMode="External"/><Relationship Id="rId86" Type="http://schemas.openxmlformats.org/officeDocument/2006/relationships/hyperlink" Target="consultantplus://offline/ref=4D37EECEAD3558DE41D1F95BF73DEE9345FB4E0A5592F9E14F4C80B6B10D2AD2D2E9C85EE28E9C0CCF2BF93BF7C704C5E008j1WCL" TargetMode="External"/><Relationship Id="rId94" Type="http://schemas.openxmlformats.org/officeDocument/2006/relationships/hyperlink" Target="consultantplus://offline/ref=4D37EECEAD3558DE41D1F95BF73DEE9345FB4E0A5591FFEB424C86B6B10D2AD2D2E9C85EE29C9C54C32AFC24F6C51193B14E4D4CC6F8B29C3CEA805970j4WFL" TargetMode="External"/><Relationship Id="rId99" Type="http://schemas.openxmlformats.org/officeDocument/2006/relationships/hyperlink" Target="consultantplus://offline/ref=4D37EECEAD3558DE41D1F95BF73DEE9345FB4E0A5592FBE2404887B6B10D2AD2D2E9C85EE29C9C54C32AFC21F1CF1193B14E4D4CC6F8B29C3CEA805970j4WFL" TargetMode="External"/><Relationship Id="rId101" Type="http://schemas.openxmlformats.org/officeDocument/2006/relationships/hyperlink" Target="consultantplus://offline/ref=4D37EECEAD3558DE41D1F95BF73DEE9345FB4E0A5591FFEB424C86B6B10D2AD2D2E9C85EE29C9C54C32AFC24F7C61193B14E4D4CC6F8B29C3CEA805970j4W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37EECEAD3558DE41D1F95BF73DEE9345FB4E0A5596F7EB424C88EBBB0573DED0EEC701F59BD558C22AFC25F3CC4E96A45F1540C2E3AD9D22F6825Bj7W6L" TargetMode="External"/><Relationship Id="rId13" Type="http://schemas.openxmlformats.org/officeDocument/2006/relationships/hyperlink" Target="consultantplus://offline/ref=4D37EECEAD3558DE41D1F95BF73DEE9345FB4E0A5594FFEB4F4888EBBB0573DED0EEC701F59BD558C22AFC25F3CC4E96A45F1540C2E3AD9D22F6825Bj7W6L" TargetMode="External"/><Relationship Id="rId18" Type="http://schemas.openxmlformats.org/officeDocument/2006/relationships/hyperlink" Target="consultantplus://offline/ref=4D37EECEAD3558DE41D1F95BF73DEE9345FB4E0A5592FFE2464A8AB6B10D2AD2D2E9C85EE29C9C54C32AFC25F6C21193B14E4D4CC6F8B29C3CEA805970j4WFL" TargetMode="External"/><Relationship Id="rId39" Type="http://schemas.openxmlformats.org/officeDocument/2006/relationships/hyperlink" Target="consultantplus://offline/ref=4D37EECEAD3558DE41D1F95BF73DEE9345FB4E0A5592F9E3474986B6B10D2AD2D2E9C85EE29C9C54C32AFC25F7C31193B14E4D4CC6F8B29C3CEA805970j4WFL" TargetMode="External"/><Relationship Id="rId109" Type="http://schemas.openxmlformats.org/officeDocument/2006/relationships/hyperlink" Target="consultantplus://offline/ref=4D37EECEAD3558DE41D1F95BF73DEE9345FB4E0A5592F8E2474181B6B10D2AD2D2E9C85EE28E9C0CCF2BF93BF7C704C5E008j1WCL" TargetMode="External"/><Relationship Id="rId34" Type="http://schemas.openxmlformats.org/officeDocument/2006/relationships/hyperlink" Target="consultantplus://offline/ref=4D37EECEAD3558DE41D1F95BF73DEE9345FB4E0A5591FFEB424C86B6B10D2AD2D2E9C85EE29C9C54C32AFC25F6CE1193B14E4D4CC6F8B29C3CEA805970j4WFL" TargetMode="External"/><Relationship Id="rId50" Type="http://schemas.openxmlformats.org/officeDocument/2006/relationships/hyperlink" Target="consultantplus://offline/ref=4D37EECEAD3558DE41D1F95BF73DEE9345FB4E0A5592FBE3404883B6B10D2AD2D2E9C85EE28E9C0CCF2BF93BF7C704C5E008j1WCL" TargetMode="External"/><Relationship Id="rId55" Type="http://schemas.openxmlformats.org/officeDocument/2006/relationships/hyperlink" Target="consultantplus://offline/ref=4D37EECEAD3558DE41D1F95BF73DEE9345FB4E0A5591FEE7404D87B6B10D2AD2D2E9C85EE29C9C54C32AF922F4CF1193B14E4D4CC6F8B29C3CEA805970j4WFL" TargetMode="External"/><Relationship Id="rId76" Type="http://schemas.openxmlformats.org/officeDocument/2006/relationships/hyperlink" Target="consultantplus://offline/ref=4D37EECEAD3558DE41D1F95BF73DEE9345FB4E0A5591FFEB424C86B6B10D2AD2D2E9C85EE29C9C54C32AFC25F2CE1193B14E4D4CC6F8B29C3CEA805970j4WFL" TargetMode="External"/><Relationship Id="rId97" Type="http://schemas.openxmlformats.org/officeDocument/2006/relationships/hyperlink" Target="consultantplus://offline/ref=4D37EECEAD3558DE41D1F95BF73DEE9345FB4E0A5591FFEB424C86B6B10D2AD2D2E9C85EE29C9C54C32AFC24F6CE1193B14E4D4CC6F8B29C3CEA805970j4WFL" TargetMode="External"/><Relationship Id="rId104" Type="http://schemas.openxmlformats.org/officeDocument/2006/relationships/hyperlink" Target="consultantplus://offline/ref=4D37EECEAD3558DE41D1F95BF73DEE9345FB4E0A5591FFEB424C86B6B10D2AD2D2E9C85EE29C9C54C32AFC24F4CF1193B14E4D4CC6F8B29C3CEA805970j4WFL" TargetMode="External"/><Relationship Id="rId7" Type="http://schemas.openxmlformats.org/officeDocument/2006/relationships/hyperlink" Target="consultantplus://offline/ref=4D37EECEAD3558DE41D1F95BF73DEE9345FB4E0A5596FCEB444888EBBB0573DED0EEC701F59BD558C22AFC25F3CC4E96A45F1540C2E3AD9D22F6825Bj7W6L" TargetMode="External"/><Relationship Id="rId71" Type="http://schemas.openxmlformats.org/officeDocument/2006/relationships/hyperlink" Target="consultantplus://offline/ref=4D37EECEAD3558DE41D1F95BF73DEE9345FB4E0A5592F7E54E4B85B6B10D2AD2D2E9C85EE28E9C0CCF2BF93BF7C704C5E008j1WCL" TargetMode="External"/><Relationship Id="rId92" Type="http://schemas.openxmlformats.org/officeDocument/2006/relationships/hyperlink" Target="consultantplus://offline/ref=4D37EECEAD3558DE41D1F95BF73DEE9345FB4E0A5591FFEB424C86B6B10D2AD2D2E9C85EE29C9C54C32AFC24F6C61193B14E4D4CC6F8B29C3CEA805970j4WF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D37EECEAD3558DE41D1F95BF73DEE9345FB4E0A5592F9E3474986B6B10D2AD2D2E9C85EE29C9C54C32AFC25F6CE1193B14E4D4CC6F8B29C3CEA805970j4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7621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2024-10-15T11:22:00Z</dcterms:created>
</cp:coreProperties>
</file>